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A3" w:rsidRDefault="0089158B">
      <w:pPr>
        <w:pStyle w:val="a3"/>
        <w:jc w:val="both"/>
      </w:pPr>
      <w:r>
        <w:t> </w:t>
      </w:r>
    </w:p>
    <w:p w:rsidR="003E0BA3" w:rsidRDefault="0089158B" w:rsidP="0023451B">
      <w:pPr>
        <w:pStyle w:val="a3"/>
        <w:jc w:val="both"/>
      </w:pPr>
      <w:r>
        <w:t> </w:t>
      </w:r>
    </w:p>
    <w:p w:rsidR="003E0BA3" w:rsidRDefault="0089158B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3E0BA3">
        <w:trPr>
          <w:tblCellSpacing w:w="22" w:type="dxa"/>
        </w:trPr>
        <w:tc>
          <w:tcPr>
            <w:tcW w:w="5000" w:type="pct"/>
            <w:hideMark/>
          </w:tcPr>
          <w:p w:rsidR="003E0BA3" w:rsidRDefault="0089158B">
            <w:pPr>
              <w:pStyle w:val="a3"/>
            </w:pPr>
            <w:r>
              <w:t>ЗАТВЕРДЖЕНО</w:t>
            </w:r>
            <w:r>
              <w:br/>
              <w:t>постановою Кабінету Міністрів України</w:t>
            </w:r>
            <w:r>
              <w:br/>
              <w:t>від 16 листопада 2016 р. N 831</w:t>
            </w:r>
          </w:p>
        </w:tc>
      </w:tr>
    </w:tbl>
    <w:p w:rsidR="003E0BA3" w:rsidRDefault="0089158B">
      <w:pPr>
        <w:pStyle w:val="a3"/>
        <w:jc w:val="both"/>
      </w:pPr>
      <w:r>
        <w:br w:type="textWrapping" w:clear="all"/>
      </w:r>
    </w:p>
    <w:p w:rsidR="003E0BA3" w:rsidRDefault="0089158B">
      <w:pPr>
        <w:pStyle w:val="3"/>
        <w:jc w:val="center"/>
        <w:rPr>
          <w:rFonts w:eastAsia="Times New Roman"/>
          <w:color w:val="0000FF"/>
        </w:rPr>
      </w:pPr>
      <w:r>
        <w:rPr>
          <w:rFonts w:eastAsia="Times New Roman"/>
        </w:rPr>
        <w:t>ЗМІНИ,</w:t>
      </w:r>
      <w:r>
        <w:rPr>
          <w:rFonts w:eastAsia="Times New Roman"/>
        </w:rPr>
        <w:br/>
        <w:t xml:space="preserve">що вносяться до </w:t>
      </w:r>
      <w:r>
        <w:rPr>
          <w:rFonts w:eastAsia="Times New Roman"/>
          <w:color w:val="0000FF"/>
        </w:rPr>
        <w:t>постанови Кабінету Міністрів України від 23 березня 1995 р. N 213</w:t>
      </w:r>
    </w:p>
    <w:p w:rsidR="003E0BA3" w:rsidRDefault="0089158B">
      <w:pPr>
        <w:pStyle w:val="a3"/>
        <w:jc w:val="both"/>
      </w:pPr>
      <w:r>
        <w:t>1. У назві та пункті 1 постанови слова "сільськогосподарського призначення та" виключити.</w:t>
      </w:r>
    </w:p>
    <w:p w:rsidR="003E0BA3" w:rsidRDefault="0089158B">
      <w:pPr>
        <w:pStyle w:val="a3"/>
        <w:jc w:val="both"/>
      </w:pPr>
      <w:r>
        <w:t>2. У Методиці нормативної грошової оцінки земель сільськогосподарського призначення та населених пунктів, затвердженій зазначеною постановою:</w:t>
      </w:r>
    </w:p>
    <w:p w:rsidR="003E0BA3" w:rsidRDefault="0089158B">
      <w:pPr>
        <w:pStyle w:val="a3"/>
        <w:jc w:val="both"/>
      </w:pPr>
      <w:r>
        <w:t>1) у назві Методики слова "сільськогосподарського призначення та" виключити;</w:t>
      </w:r>
    </w:p>
    <w:p w:rsidR="003E0BA3" w:rsidRDefault="0089158B">
      <w:pPr>
        <w:pStyle w:val="a3"/>
        <w:jc w:val="both"/>
      </w:pPr>
      <w:r>
        <w:t>2) пункти 1 і 2 викласти в такій редакції:</w:t>
      </w:r>
    </w:p>
    <w:p w:rsidR="003E0BA3" w:rsidRDefault="0089158B">
      <w:pPr>
        <w:pStyle w:val="a3"/>
        <w:jc w:val="both"/>
      </w:pPr>
      <w:r>
        <w:t xml:space="preserve">"1. Нормативна грошова оцінка земель населених пунктів проводиться відповідно до </w:t>
      </w:r>
      <w:r>
        <w:rPr>
          <w:color w:val="0000FF"/>
        </w:rPr>
        <w:t>Закону України "Про оцінку земель"</w:t>
      </w:r>
      <w:r>
        <w:t>.</w:t>
      </w:r>
    </w:p>
    <w:p w:rsidR="003E0BA3" w:rsidRDefault="0089158B">
      <w:pPr>
        <w:pStyle w:val="a3"/>
        <w:jc w:val="both"/>
      </w:pPr>
      <w:r>
        <w:t>2. Інформаційною базою для нормативної грошової оцінки земель населених пунктів є затверджені генеральні плани населених пунктів, плани зонування територій і детальні плани території, відомості Державного земельного кадастру, інвентаризації земель та державної статистичної звітності.";</w:t>
      </w:r>
    </w:p>
    <w:p w:rsidR="003E0BA3" w:rsidRDefault="0089158B">
      <w:pPr>
        <w:pStyle w:val="a3"/>
        <w:jc w:val="both"/>
      </w:pPr>
      <w:r>
        <w:t>3) розділ II виключити.</w:t>
      </w:r>
    </w:p>
    <w:p w:rsidR="003E0BA3" w:rsidRDefault="0089158B">
      <w:pPr>
        <w:pStyle w:val="a3"/>
        <w:jc w:val="center"/>
      </w:pPr>
      <w:r>
        <w:t>____________</w:t>
      </w:r>
    </w:p>
    <w:p w:rsidR="003E0BA3" w:rsidRDefault="0089158B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  <w:gridCol w:w="1009"/>
      </w:tblGrid>
      <w:tr w:rsidR="003E0BA3" w:rsidTr="0023451B">
        <w:trPr>
          <w:tblCellSpacing w:w="15" w:type="dxa"/>
        </w:trPr>
        <w:tc>
          <w:tcPr>
            <w:tcW w:w="4500" w:type="pct"/>
            <w:vAlign w:val="center"/>
          </w:tcPr>
          <w:p w:rsidR="003E0BA3" w:rsidRDefault="003E0BA3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500" w:type="pct"/>
            <w:vAlign w:val="center"/>
          </w:tcPr>
          <w:p w:rsidR="003E0BA3" w:rsidRDefault="003E0BA3">
            <w:pPr>
              <w:rPr>
                <w:rFonts w:eastAsia="Times New Roman"/>
              </w:rPr>
            </w:pPr>
          </w:p>
        </w:tc>
      </w:tr>
    </w:tbl>
    <w:p w:rsidR="0089158B" w:rsidRDefault="0089158B">
      <w:pPr>
        <w:rPr>
          <w:rFonts w:eastAsia="Times New Roman"/>
        </w:rPr>
      </w:pPr>
    </w:p>
    <w:sectPr w:rsidR="008915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1CED"/>
    <w:rsid w:val="001C1CED"/>
    <w:rsid w:val="0023451B"/>
    <w:rsid w:val="003E0BA3"/>
    <w:rsid w:val="008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1CE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1CE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1CE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C1C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ВІКТОРІЯ ВІКТОРІВНА</dc:creator>
  <cp:lastModifiedBy>User</cp:lastModifiedBy>
  <cp:revision>2</cp:revision>
  <dcterms:created xsi:type="dcterms:W3CDTF">2019-12-05T08:35:00Z</dcterms:created>
  <dcterms:modified xsi:type="dcterms:W3CDTF">2019-12-05T08:35:00Z</dcterms:modified>
</cp:coreProperties>
</file>